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965DB1" w:rsidTr="007C6C03">
        <w:tc>
          <w:tcPr>
            <w:tcW w:w="7922" w:type="dxa"/>
          </w:tcPr>
          <w:p w:rsidR="00965DB1" w:rsidRPr="000A1689" w:rsidRDefault="00965DB1" w:rsidP="00F659B0">
            <w:pPr>
              <w:ind w:left="142"/>
              <w:rPr>
                <w:rFonts w:ascii="calendar note tfb" w:hAnsi="calendar note tfb"/>
                <w:color w:val="17365D" w:themeColor="text2" w:themeShade="BF"/>
                <w:sz w:val="44"/>
              </w:rPr>
            </w:pPr>
            <w:bookmarkStart w:id="0" w:name="_GoBack"/>
            <w:bookmarkEnd w:id="0"/>
            <w:r w:rsidRPr="000A1689">
              <w:rPr>
                <w:rFonts w:ascii="calendar note tfb" w:hAnsi="calendar note tfb"/>
                <w:sz w:val="72"/>
              </w:rPr>
              <w:t>EM</w:t>
            </w:r>
            <w:r w:rsidRPr="000A1689">
              <w:rPr>
                <w:rFonts w:ascii="calendar note tfb" w:hAnsi="calendar note tfb"/>
                <w:color w:val="7030A0"/>
                <w:sz w:val="72"/>
              </w:rPr>
              <w:t>P</w:t>
            </w:r>
            <w:r w:rsidRPr="000A1689">
              <w:rPr>
                <w:rFonts w:ascii="calendar note tfb" w:hAnsi="calendar note tfb"/>
                <w:color w:val="FF0066"/>
                <w:sz w:val="72"/>
              </w:rPr>
              <w:t>L</w:t>
            </w:r>
            <w:r w:rsidRPr="000A1689">
              <w:rPr>
                <w:rFonts w:ascii="calendar note tfb" w:hAnsi="calendar note tfb"/>
                <w:color w:val="FF6600"/>
                <w:sz w:val="72"/>
              </w:rPr>
              <w:t>OI</w:t>
            </w:r>
            <w:r w:rsidRPr="000A1689">
              <w:rPr>
                <w:rFonts w:ascii="calendar note tfb" w:hAnsi="calendar note tfb"/>
                <w:sz w:val="72"/>
              </w:rPr>
              <w:t xml:space="preserve"> </w:t>
            </w:r>
            <w:r w:rsidRPr="000A1689">
              <w:rPr>
                <w:rFonts w:ascii="calendar note tfb" w:hAnsi="calendar note tfb"/>
                <w:color w:val="548DD4" w:themeColor="text2" w:themeTint="99"/>
                <w:sz w:val="72"/>
              </w:rPr>
              <w:t>D</w:t>
            </w:r>
            <w:r w:rsidRPr="000A1689">
              <w:rPr>
                <w:rFonts w:ascii="calendar note tfb" w:hAnsi="calendar note tfb"/>
                <w:color w:val="C0504D" w:themeColor="accent2"/>
                <w:sz w:val="72"/>
              </w:rPr>
              <w:t>U</w:t>
            </w:r>
            <w:r w:rsidRPr="000A1689">
              <w:rPr>
                <w:rFonts w:ascii="calendar note tfb" w:hAnsi="calendar note tfb"/>
                <w:sz w:val="72"/>
              </w:rPr>
              <w:t xml:space="preserve"> </w:t>
            </w:r>
            <w:r w:rsidRPr="000A1689">
              <w:rPr>
                <w:rFonts w:ascii="calendar note tfb" w:hAnsi="calendar note tfb"/>
                <w:color w:val="FF0000"/>
                <w:sz w:val="72"/>
              </w:rPr>
              <w:t>T</w:t>
            </w:r>
            <w:r w:rsidRPr="000A1689">
              <w:rPr>
                <w:rFonts w:ascii="calendar note tfb" w:hAnsi="calendar note tfb"/>
                <w:sz w:val="72"/>
              </w:rPr>
              <w:t>EM</w:t>
            </w:r>
            <w:r w:rsidRPr="000A1689">
              <w:rPr>
                <w:rFonts w:ascii="calendar note tfb" w:hAnsi="calendar note tfb"/>
                <w:color w:val="BFBFBF" w:themeColor="background1" w:themeShade="BF"/>
                <w:sz w:val="72"/>
              </w:rPr>
              <w:t>PS</w:t>
            </w:r>
          </w:p>
        </w:tc>
        <w:tc>
          <w:tcPr>
            <w:tcW w:w="7922" w:type="dxa"/>
            <w:vAlign w:val="bottom"/>
          </w:tcPr>
          <w:p w:rsidR="00965DB1" w:rsidRPr="008A7C25" w:rsidRDefault="00965DB1" w:rsidP="00F613FC">
            <w:pPr>
              <w:spacing w:after="240"/>
              <w:jc w:val="right"/>
              <w:rPr>
                <w:rFonts w:ascii="calendar note tfb" w:hAnsi="calendar note tfb"/>
                <w:color w:val="BFBFBF" w:themeColor="background1" w:themeShade="BF"/>
                <w:sz w:val="72"/>
              </w:rPr>
            </w:pPr>
            <w:r w:rsidRPr="008A7C25">
              <w:rPr>
                <w:rFonts w:ascii="Segoe Print" w:hAnsi="Segoe Print"/>
                <w:color w:val="17365D" w:themeColor="text2" w:themeShade="BF"/>
                <w:sz w:val="40"/>
              </w:rPr>
              <w:t>CE1-CE2</w:t>
            </w:r>
            <w:r w:rsidR="000A1689">
              <w:rPr>
                <w:rFonts w:ascii="Segoe Print" w:hAnsi="Segoe Print"/>
                <w:color w:val="17365D" w:themeColor="text2" w:themeShade="BF"/>
                <w:sz w:val="40"/>
              </w:rPr>
              <w:t xml:space="preserve"> </w:t>
            </w:r>
          </w:p>
        </w:tc>
      </w:tr>
    </w:tbl>
    <w:p w:rsidR="00BB055E" w:rsidRDefault="00BB055E"/>
    <w:tbl>
      <w:tblPr>
        <w:tblStyle w:val="Grilledutableau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118"/>
        <w:gridCol w:w="567"/>
        <w:gridCol w:w="3118"/>
        <w:gridCol w:w="567"/>
        <w:gridCol w:w="3118"/>
        <w:gridCol w:w="567"/>
        <w:gridCol w:w="3118"/>
      </w:tblGrid>
      <w:tr w:rsidR="00F613FC" w:rsidTr="007218C9">
        <w:trPr>
          <w:trHeight w:val="623"/>
          <w:jc w:val="center"/>
        </w:trPr>
        <w:tc>
          <w:tcPr>
            <w:tcW w:w="794" w:type="dxa"/>
            <w:shd w:val="clear" w:color="auto" w:fill="00B050"/>
            <w:vAlign w:val="bottom"/>
          </w:tcPr>
          <w:p w:rsidR="00F613FC" w:rsidRPr="00F613FC" w:rsidRDefault="00F613FC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8h30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F613FC" w:rsidRPr="00F613FC" w:rsidRDefault="00F613FC" w:rsidP="00F613FC">
            <w:pPr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31849B" w:themeFill="accent5" w:themeFillShade="BF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  <w:r w:rsidRPr="008C06B3">
              <w:rPr>
                <w:rFonts w:ascii="Arial Rounded MT Bold" w:hAnsi="Arial Rounded MT Bold"/>
                <w:color w:val="FFFFFF" w:themeColor="background1"/>
                <w:sz w:val="40"/>
              </w:rPr>
              <w:t>Lundi</w:t>
            </w:r>
          </w:p>
        </w:tc>
        <w:tc>
          <w:tcPr>
            <w:tcW w:w="567" w:type="dxa"/>
            <w:shd w:val="clear" w:color="auto" w:fill="5F497A" w:themeFill="accent4" w:themeFillShade="BF"/>
            <w:vAlign w:val="center"/>
          </w:tcPr>
          <w:p w:rsidR="00F613FC" w:rsidRPr="008C06B3" w:rsidRDefault="00F613FC" w:rsidP="007218C9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</w:p>
        </w:tc>
        <w:tc>
          <w:tcPr>
            <w:tcW w:w="3118" w:type="dxa"/>
            <w:shd w:val="clear" w:color="auto" w:fill="5F497A" w:themeFill="accent4" w:themeFillShade="BF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  <w:r w:rsidRPr="008C06B3">
              <w:rPr>
                <w:rFonts w:ascii="Arial Rounded MT Bold" w:hAnsi="Arial Rounded MT Bold"/>
                <w:color w:val="FFFFFF" w:themeColor="background1"/>
                <w:sz w:val="40"/>
              </w:rPr>
              <w:t>Mardi</w:t>
            </w:r>
          </w:p>
        </w:tc>
        <w:tc>
          <w:tcPr>
            <w:tcW w:w="567" w:type="dxa"/>
            <w:shd w:val="clear" w:color="auto" w:fill="FF0066"/>
            <w:vAlign w:val="center"/>
          </w:tcPr>
          <w:p w:rsidR="00F613FC" w:rsidRPr="008C06B3" w:rsidRDefault="00F613FC" w:rsidP="007218C9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</w:p>
        </w:tc>
        <w:tc>
          <w:tcPr>
            <w:tcW w:w="3118" w:type="dxa"/>
            <w:shd w:val="clear" w:color="auto" w:fill="FF0066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  <w:r w:rsidRPr="008C06B3">
              <w:rPr>
                <w:rFonts w:ascii="Arial Rounded MT Bold" w:hAnsi="Arial Rounded MT Bold"/>
                <w:color w:val="FFFFFF" w:themeColor="background1"/>
                <w:sz w:val="40"/>
              </w:rPr>
              <w:t>Jeudi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F613FC" w:rsidRPr="008C06B3" w:rsidRDefault="00F613FC" w:rsidP="007218C9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</w:p>
        </w:tc>
        <w:tc>
          <w:tcPr>
            <w:tcW w:w="3118" w:type="dxa"/>
            <w:shd w:val="clear" w:color="auto" w:fill="FF6600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FF" w:themeColor="background1"/>
                <w:sz w:val="40"/>
              </w:rPr>
            </w:pPr>
            <w:r w:rsidRPr="008C06B3">
              <w:rPr>
                <w:rFonts w:ascii="Arial Rounded MT Bold" w:hAnsi="Arial Rounded MT Bold"/>
                <w:color w:val="FFFFFF" w:themeColor="background1"/>
                <w:sz w:val="40"/>
              </w:rPr>
              <w:t>Vendredi</w:t>
            </w:r>
          </w:p>
        </w:tc>
      </w:tr>
      <w:tr w:rsidR="00F613FC" w:rsidTr="007218C9">
        <w:trPr>
          <w:trHeight w:val="418"/>
          <w:jc w:val="center"/>
        </w:trPr>
        <w:tc>
          <w:tcPr>
            <w:tcW w:w="794" w:type="dxa"/>
            <w:vMerge w:val="restart"/>
            <w:shd w:val="clear" w:color="auto" w:fill="00B050"/>
            <w:vAlign w:val="bottom"/>
          </w:tcPr>
          <w:p w:rsidR="00F613FC" w:rsidRPr="00F613FC" w:rsidRDefault="00F613FC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10h00</w:t>
            </w:r>
          </w:p>
        </w:tc>
        <w:tc>
          <w:tcPr>
            <w:tcW w:w="567" w:type="dxa"/>
            <w:vAlign w:val="center"/>
          </w:tcPr>
          <w:p w:rsidR="00F613FC" w:rsidRPr="00F613FC" w:rsidRDefault="00F613FC" w:rsidP="00F613FC">
            <w:pPr>
              <w:jc w:val="center"/>
              <w:rPr>
                <w:rFonts w:ascii="Arial Rounded MT Bold" w:hAnsi="Arial Rounded MT Bold"/>
              </w:rPr>
            </w:pPr>
            <w:r w:rsidRPr="00F613FC">
              <w:rPr>
                <w:rFonts w:ascii="Arial Rounded MT Bold" w:hAnsi="Arial Rounded MT Bold"/>
              </w:rPr>
              <w:t>20’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A57B2F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Rituel Numération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Default="00F613FC" w:rsidP="007218C9">
            <w:pPr>
              <w:jc w:val="center"/>
              <w:rPr>
                <w:rFonts w:ascii="Arial Rounded MT Bold" w:hAnsi="Arial Rounded MT Bold"/>
              </w:rPr>
            </w:pPr>
            <w:r w:rsidRPr="00F613FC">
              <w:rPr>
                <w:rFonts w:ascii="Arial Rounded MT Bold" w:hAnsi="Arial Rounded MT Bold"/>
              </w:rPr>
              <w:t>20’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A57B2F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Rituel Numération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C41B16" w:rsidRDefault="00F613FC" w:rsidP="007218C9">
            <w:pPr>
              <w:jc w:val="center"/>
              <w:rPr>
                <w:rFonts w:ascii="Arial Rounded MT Bold" w:hAnsi="Arial Rounded MT Bold"/>
              </w:rPr>
            </w:pPr>
            <w:r w:rsidRPr="00F613FC">
              <w:rPr>
                <w:rFonts w:ascii="Arial Rounded MT Bold" w:hAnsi="Arial Rounded MT Bold"/>
              </w:rPr>
              <w:t>20’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C41B16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Rituel Numération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C41B16" w:rsidRDefault="00F613FC" w:rsidP="007218C9">
            <w:pPr>
              <w:jc w:val="center"/>
              <w:rPr>
                <w:rFonts w:ascii="Arial Rounded MT Bold" w:hAnsi="Arial Rounded MT Bold"/>
              </w:rPr>
            </w:pPr>
            <w:r w:rsidRPr="00F613FC">
              <w:rPr>
                <w:rFonts w:ascii="Arial Rounded MT Bold" w:hAnsi="Arial Rounded MT Bold"/>
              </w:rPr>
              <w:t>20’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C41B16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Rituel Numération</w:t>
            </w:r>
          </w:p>
        </w:tc>
      </w:tr>
      <w:tr w:rsidR="00F613FC" w:rsidTr="007218C9">
        <w:trPr>
          <w:trHeight w:val="700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F613FC" w:rsidRPr="00F613FC" w:rsidRDefault="00F613FC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F613FC" w:rsidRPr="00F613FC" w:rsidRDefault="00F613FC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Pr="00F613FC">
              <w:rPr>
                <w:rFonts w:ascii="Arial Rounded MT Bold" w:hAnsi="Arial Rounded MT Bold"/>
              </w:rPr>
              <w:t>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Dictée de phrases </w:t>
            </w:r>
          </w:p>
          <w:p w:rsidR="00F613FC" w:rsidRPr="00A57B2F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Jour 3  + Mise en commun et analyse d’une phrase.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Default="00F613FC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="007218C9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Default="007218C9" w:rsidP="001126A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Dictée finale</w:t>
            </w:r>
          </w:p>
          <w:p w:rsidR="007218C9" w:rsidRPr="00A57B2F" w:rsidRDefault="007218C9" w:rsidP="001126A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Jour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C41B16" w:rsidRDefault="007218C9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C41B16" w:rsidRDefault="007218C9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Rituel Anglais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C41B16" w:rsidRDefault="007218C9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C41B16" w:rsidRDefault="007218C9" w:rsidP="001126A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Rituel Anglais</w:t>
            </w:r>
          </w:p>
        </w:tc>
      </w:tr>
      <w:tr w:rsidR="00F613FC" w:rsidTr="007218C9">
        <w:trPr>
          <w:trHeight w:val="420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F613FC" w:rsidRPr="00F613FC" w:rsidRDefault="00F613FC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F613FC" w:rsidRPr="00F613FC" w:rsidRDefault="00F613FC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Pr="00F613FC">
              <w:rPr>
                <w:rFonts w:ascii="Arial Rounded MT Bold" w:hAnsi="Arial Rounded MT Bold"/>
              </w:rPr>
              <w:t>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A57B2F" w:rsidRDefault="00F613FC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Découverte du texte Picot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A57B2F" w:rsidRDefault="00F613FC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45</w:t>
            </w:r>
            <w:r w:rsidR="007218C9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825387" w:rsidRDefault="00825387" w:rsidP="007C6C03">
            <w:pPr>
              <w:jc w:val="center"/>
              <w:rPr>
                <w:rFonts w:ascii="Arial Rounded MT Bold" w:hAnsi="Arial Rounded MT Bold"/>
              </w:rPr>
            </w:pPr>
            <w:r w:rsidRPr="00825387">
              <w:rPr>
                <w:rFonts w:ascii="Arial Rounded MT Bold" w:hAnsi="Arial Rounded MT Bold"/>
                <w:sz w:val="24"/>
              </w:rPr>
              <w:t>Littérature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C41B16" w:rsidRDefault="007218C9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7218C9" w:rsidRDefault="007218C9" w:rsidP="007C6C03">
            <w:pPr>
              <w:jc w:val="center"/>
              <w:rPr>
                <w:rFonts w:ascii="Arial Rounded MT Bold" w:hAnsi="Arial Rounded MT Bold"/>
              </w:rPr>
            </w:pPr>
            <w:r w:rsidRPr="007218C9">
              <w:rPr>
                <w:rFonts w:ascii="Arial Rounded MT Bold" w:hAnsi="Arial Rounded MT Bold"/>
              </w:rPr>
              <w:t>Dictée</w:t>
            </w:r>
            <w:r>
              <w:rPr>
                <w:rFonts w:ascii="Arial Rounded MT Bold" w:hAnsi="Arial Rounded MT Bold"/>
              </w:rPr>
              <w:t xml:space="preserve"> de mots</w:t>
            </w:r>
          </w:p>
          <w:p w:rsidR="007218C9" w:rsidRPr="00C41B16" w:rsidRDefault="007218C9" w:rsidP="007C6C03">
            <w:pPr>
              <w:jc w:val="center"/>
            </w:pPr>
            <w:r w:rsidRPr="007218C9">
              <w:rPr>
                <w:rFonts w:ascii="Arial Rounded MT Bold" w:hAnsi="Arial Rounded MT Bold"/>
              </w:rPr>
              <w:t>Jour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C41B16" w:rsidRDefault="007218C9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18C9" w:rsidRPr="007218C9" w:rsidRDefault="007218C9" w:rsidP="007218C9">
            <w:pPr>
              <w:jc w:val="center"/>
              <w:rPr>
                <w:rFonts w:ascii="Arial Rounded MT Bold" w:hAnsi="Arial Rounded MT Bold"/>
              </w:rPr>
            </w:pPr>
            <w:r w:rsidRPr="007218C9">
              <w:rPr>
                <w:rFonts w:ascii="Arial Rounded MT Bold" w:hAnsi="Arial Rounded MT Bold"/>
              </w:rPr>
              <w:t>Dictée</w:t>
            </w:r>
            <w:r>
              <w:rPr>
                <w:rFonts w:ascii="Arial Rounded MT Bold" w:hAnsi="Arial Rounded MT Bold"/>
              </w:rPr>
              <w:t xml:space="preserve"> de GN ou de courtes phrases</w:t>
            </w:r>
          </w:p>
          <w:p w:rsidR="00F613FC" w:rsidRPr="00C41B16" w:rsidRDefault="007218C9" w:rsidP="007218C9">
            <w:pPr>
              <w:jc w:val="center"/>
            </w:pPr>
            <w:r>
              <w:rPr>
                <w:rFonts w:ascii="Arial Rounded MT Bold" w:hAnsi="Arial Rounded MT Bold"/>
              </w:rPr>
              <w:t>Jour 2</w:t>
            </w:r>
          </w:p>
        </w:tc>
      </w:tr>
      <w:tr w:rsidR="00F613FC" w:rsidTr="007218C9">
        <w:trPr>
          <w:trHeight w:val="330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F613FC" w:rsidRPr="00F613FC" w:rsidRDefault="00F613FC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F613FC" w:rsidRPr="00F613FC" w:rsidRDefault="00F613FC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Pr="00F613FC">
              <w:rPr>
                <w:rFonts w:ascii="Arial Rounded MT Bold" w:hAnsi="Arial Rounded MT Bold"/>
              </w:rPr>
              <w:t>0’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A57B2F" w:rsidRDefault="007218C9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Pr="00A57B2F" w:rsidRDefault="00F613FC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</w:t>
            </w:r>
            <w:r w:rsidR="007218C9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A57B2F" w:rsidRDefault="007218C9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Default="007218C9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35’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C41B16" w:rsidRDefault="00960743" w:rsidP="006E4F6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Orthographe : </w:t>
            </w:r>
            <w:r w:rsidR="007218C9">
              <w:rPr>
                <w:rFonts w:ascii="Arial Rounded MT Bold" w:hAnsi="Arial Rounded MT Bold"/>
              </w:rPr>
              <w:t>étude du son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3FC" w:rsidRDefault="007218C9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25’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3FC" w:rsidRPr="00C41B16" w:rsidRDefault="00960743" w:rsidP="006E4F6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Orthographe : </w:t>
            </w:r>
            <w:r w:rsidR="007218C9">
              <w:rPr>
                <w:rFonts w:ascii="Arial Rounded MT Bold" w:hAnsi="Arial Rounded MT Bold"/>
              </w:rPr>
              <w:t>exercices sur le son + copie</w:t>
            </w:r>
          </w:p>
        </w:tc>
      </w:tr>
      <w:tr w:rsidR="00F613FC" w:rsidTr="007218C9">
        <w:trPr>
          <w:trHeight w:val="561"/>
          <w:jc w:val="center"/>
        </w:trPr>
        <w:tc>
          <w:tcPr>
            <w:tcW w:w="794" w:type="dxa"/>
            <w:shd w:val="clear" w:color="auto" w:fill="00B050"/>
            <w:vAlign w:val="bottom"/>
          </w:tcPr>
          <w:p w:rsidR="00F613FC" w:rsidRPr="00F613FC" w:rsidRDefault="00F613FC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10h15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F613FC" w:rsidRPr="00F613FC" w:rsidRDefault="00F613FC" w:rsidP="00F613FC">
            <w:pPr>
              <w:jc w:val="center"/>
              <w:rPr>
                <w:rFonts w:ascii="Arial Rounded MT Bold" w:hAnsi="Arial Rounded MT Bold"/>
                <w:color w:val="FFFF00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Récréation</w:t>
            </w:r>
          </w:p>
        </w:tc>
        <w:tc>
          <w:tcPr>
            <w:tcW w:w="567" w:type="dxa"/>
            <w:shd w:val="clear" w:color="auto" w:fill="7030A0"/>
            <w:vAlign w:val="center"/>
          </w:tcPr>
          <w:p w:rsidR="00F613FC" w:rsidRPr="008C06B3" w:rsidRDefault="00D54ECE" w:rsidP="007218C9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7030A0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Récréation</w:t>
            </w:r>
          </w:p>
        </w:tc>
        <w:tc>
          <w:tcPr>
            <w:tcW w:w="567" w:type="dxa"/>
            <w:shd w:val="clear" w:color="auto" w:fill="FF0066"/>
            <w:vAlign w:val="center"/>
          </w:tcPr>
          <w:p w:rsidR="00F613FC" w:rsidRPr="008C06B3" w:rsidRDefault="00D54ECE" w:rsidP="007218C9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FF0066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00"/>
                <w:sz w:val="36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Récréation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F613FC" w:rsidRPr="008C06B3" w:rsidRDefault="00D54ECE" w:rsidP="007218C9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FF6600"/>
            <w:vAlign w:val="center"/>
          </w:tcPr>
          <w:p w:rsidR="00F613FC" w:rsidRPr="008C06B3" w:rsidRDefault="00F613FC" w:rsidP="007C6C03">
            <w:pPr>
              <w:jc w:val="center"/>
              <w:rPr>
                <w:rFonts w:ascii="Arial Rounded MT Bold" w:hAnsi="Arial Rounded MT Bold"/>
                <w:color w:val="FFFF00"/>
                <w:sz w:val="36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Récréation</w:t>
            </w:r>
          </w:p>
        </w:tc>
      </w:tr>
      <w:tr w:rsidR="00825387" w:rsidTr="007218C9">
        <w:trPr>
          <w:trHeight w:val="400"/>
          <w:jc w:val="center"/>
        </w:trPr>
        <w:tc>
          <w:tcPr>
            <w:tcW w:w="794" w:type="dxa"/>
            <w:vMerge w:val="restart"/>
            <w:shd w:val="clear" w:color="auto" w:fill="00B050"/>
            <w:vAlign w:val="bottom"/>
          </w:tcPr>
          <w:p w:rsidR="00825387" w:rsidRPr="00F613FC" w:rsidRDefault="00825387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11h45</w:t>
            </w:r>
          </w:p>
        </w:tc>
        <w:tc>
          <w:tcPr>
            <w:tcW w:w="567" w:type="dxa"/>
            <w:vAlign w:val="center"/>
          </w:tcPr>
          <w:p w:rsidR="00825387" w:rsidRPr="00F613FC" w:rsidRDefault="00960743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38</w:t>
            </w:r>
            <w:r w:rsidR="00825387"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825387">
            <w:pPr>
              <w:rPr>
                <w:rFonts w:ascii="Arial Rounded MT Bold" w:hAnsi="Arial Rounded MT Bold"/>
              </w:rPr>
            </w:pPr>
            <w:r w:rsidRPr="007218C9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>Grammaire : la phrase</w:t>
            </w:r>
          </w:p>
        </w:tc>
        <w:tc>
          <w:tcPr>
            <w:tcW w:w="567" w:type="dxa"/>
            <w:vAlign w:val="center"/>
          </w:tcPr>
          <w:p w:rsidR="00825387" w:rsidRPr="00F613FC" w:rsidRDefault="00815AC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38</w:t>
            </w:r>
            <w:r w:rsidR="00825387"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095C92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Grammaire : Transposition</w:t>
            </w:r>
          </w:p>
        </w:tc>
        <w:tc>
          <w:tcPr>
            <w:tcW w:w="567" w:type="dxa"/>
            <w:vAlign w:val="center"/>
          </w:tcPr>
          <w:p w:rsidR="00825387" w:rsidRPr="00F613FC" w:rsidRDefault="00815AC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38</w:t>
            </w:r>
            <w:r w:rsidR="00825387"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095C92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Grammaire : le GN</w:t>
            </w:r>
          </w:p>
        </w:tc>
        <w:tc>
          <w:tcPr>
            <w:tcW w:w="567" w:type="dxa"/>
            <w:vAlign w:val="center"/>
          </w:tcPr>
          <w:p w:rsidR="00825387" w:rsidRPr="00F613FC" w:rsidRDefault="00815AC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38</w:t>
            </w:r>
            <w:r w:rsidR="00825387"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095C92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Lexique</w:t>
            </w:r>
          </w:p>
        </w:tc>
      </w:tr>
      <w:tr w:rsidR="00825387" w:rsidTr="007218C9">
        <w:trPr>
          <w:trHeight w:val="649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825387" w:rsidRPr="00F613FC" w:rsidRDefault="00825387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825387" w:rsidRPr="00F613FC" w:rsidRDefault="00825387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7E1C2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Calcul mental</w:t>
            </w:r>
          </w:p>
        </w:tc>
        <w:tc>
          <w:tcPr>
            <w:tcW w:w="567" w:type="dxa"/>
            <w:vAlign w:val="center"/>
          </w:tcPr>
          <w:p w:rsidR="00825387" w:rsidRPr="00F613FC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Calcul mental</w:t>
            </w:r>
          </w:p>
        </w:tc>
        <w:tc>
          <w:tcPr>
            <w:tcW w:w="567" w:type="dxa"/>
            <w:vAlign w:val="center"/>
          </w:tcPr>
          <w:p w:rsidR="00825387" w:rsidRPr="00F613FC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Calcul mental</w:t>
            </w:r>
          </w:p>
        </w:tc>
        <w:tc>
          <w:tcPr>
            <w:tcW w:w="567" w:type="dxa"/>
            <w:vAlign w:val="center"/>
          </w:tcPr>
          <w:p w:rsidR="00825387" w:rsidRPr="00F613FC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Calcul mental</w:t>
            </w:r>
          </w:p>
        </w:tc>
      </w:tr>
      <w:tr w:rsidR="00825387" w:rsidTr="007218C9">
        <w:trPr>
          <w:trHeight w:val="559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825387" w:rsidRPr="00F613FC" w:rsidRDefault="00825387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825387" w:rsidRPr="00F613FC" w:rsidRDefault="00825387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37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7E1C2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Résolution de problèmes</w:t>
            </w:r>
          </w:p>
        </w:tc>
        <w:tc>
          <w:tcPr>
            <w:tcW w:w="567" w:type="dxa"/>
            <w:vAlign w:val="center"/>
          </w:tcPr>
          <w:p w:rsidR="00825387" w:rsidRPr="00F613FC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37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927F2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Grandeurs et mesures / Espace et géométrie</w:t>
            </w:r>
          </w:p>
        </w:tc>
        <w:tc>
          <w:tcPr>
            <w:tcW w:w="567" w:type="dxa"/>
            <w:vAlign w:val="center"/>
          </w:tcPr>
          <w:p w:rsidR="00825387" w:rsidRPr="00F613FC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37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43558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Nombres et calculs</w:t>
            </w:r>
          </w:p>
        </w:tc>
        <w:tc>
          <w:tcPr>
            <w:tcW w:w="567" w:type="dxa"/>
            <w:vAlign w:val="center"/>
          </w:tcPr>
          <w:p w:rsidR="00825387" w:rsidRPr="00F613FC" w:rsidRDefault="00825387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37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25387" w:rsidRPr="007218C9" w:rsidRDefault="00825387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Nombres et calculs</w:t>
            </w:r>
          </w:p>
        </w:tc>
      </w:tr>
      <w:tr w:rsidR="00825387" w:rsidTr="007218C9">
        <w:trPr>
          <w:trHeight w:val="559"/>
          <w:jc w:val="center"/>
        </w:trPr>
        <w:tc>
          <w:tcPr>
            <w:tcW w:w="794" w:type="dxa"/>
            <w:shd w:val="clear" w:color="auto" w:fill="00B050"/>
            <w:vAlign w:val="bottom"/>
          </w:tcPr>
          <w:p w:rsidR="00825387" w:rsidRPr="00F613FC" w:rsidRDefault="00825387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13h20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825387" w:rsidRPr="00F613FC" w:rsidRDefault="00825387" w:rsidP="00F613FC">
            <w:pPr>
              <w:jc w:val="center"/>
              <w:rPr>
                <w:rFonts w:ascii="Arial Rounded MT Bold" w:hAnsi="Arial Rounded MT Bold"/>
                <w:color w:val="FFFF00"/>
              </w:rPr>
            </w:pP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825387" w:rsidRPr="00D85A17" w:rsidRDefault="00825387" w:rsidP="007C6C03">
            <w:pPr>
              <w:jc w:val="center"/>
              <w:rPr>
                <w:rFonts w:ascii="Arial Rounded MT Bold" w:hAnsi="Arial Rounded MT Bold"/>
                <w:color w:val="FFFF00"/>
                <w:sz w:val="36"/>
              </w:rPr>
            </w:pPr>
            <w:r w:rsidRPr="00D85A17">
              <w:rPr>
                <w:rFonts w:ascii="Arial Rounded MT Bold" w:hAnsi="Arial Rounded MT Bold"/>
                <w:color w:val="FFFF00"/>
                <w:sz w:val="36"/>
              </w:rPr>
              <w:t>Pause méridienne</w:t>
            </w:r>
          </w:p>
        </w:tc>
        <w:tc>
          <w:tcPr>
            <w:tcW w:w="567" w:type="dxa"/>
            <w:shd w:val="clear" w:color="auto" w:fill="7030A0"/>
            <w:vAlign w:val="center"/>
          </w:tcPr>
          <w:p w:rsidR="00825387" w:rsidRPr="00D85A17" w:rsidRDefault="00825387" w:rsidP="007218C9">
            <w:pPr>
              <w:jc w:val="center"/>
              <w:rPr>
                <w:rFonts w:ascii="Arial Rounded MT Bold" w:hAnsi="Arial Rounded MT Bold"/>
                <w:color w:val="FFFF00"/>
                <w:sz w:val="36"/>
              </w:rPr>
            </w:pPr>
          </w:p>
        </w:tc>
        <w:tc>
          <w:tcPr>
            <w:tcW w:w="3118" w:type="dxa"/>
            <w:shd w:val="clear" w:color="auto" w:fill="7030A0"/>
            <w:vAlign w:val="center"/>
          </w:tcPr>
          <w:p w:rsidR="00825387" w:rsidRPr="00D85A17" w:rsidRDefault="00825387" w:rsidP="007C6C03">
            <w:pPr>
              <w:jc w:val="center"/>
              <w:rPr>
                <w:color w:val="FFFF00"/>
                <w:sz w:val="36"/>
              </w:rPr>
            </w:pPr>
            <w:r w:rsidRPr="00D85A17">
              <w:rPr>
                <w:rFonts w:ascii="Arial Rounded MT Bold" w:hAnsi="Arial Rounded MT Bold"/>
                <w:color w:val="FFFF00"/>
                <w:sz w:val="36"/>
              </w:rPr>
              <w:t>Pause méridienne</w:t>
            </w:r>
          </w:p>
        </w:tc>
        <w:tc>
          <w:tcPr>
            <w:tcW w:w="567" w:type="dxa"/>
            <w:shd w:val="clear" w:color="auto" w:fill="FF0066"/>
            <w:vAlign w:val="center"/>
          </w:tcPr>
          <w:p w:rsidR="00825387" w:rsidRPr="00D85A17" w:rsidRDefault="00825387" w:rsidP="007218C9">
            <w:pPr>
              <w:jc w:val="center"/>
              <w:rPr>
                <w:rFonts w:ascii="Arial Rounded MT Bold" w:hAnsi="Arial Rounded MT Bold"/>
                <w:color w:val="FFFF00"/>
                <w:sz w:val="36"/>
              </w:rPr>
            </w:pPr>
          </w:p>
        </w:tc>
        <w:tc>
          <w:tcPr>
            <w:tcW w:w="3118" w:type="dxa"/>
            <w:shd w:val="clear" w:color="auto" w:fill="FF0066"/>
            <w:vAlign w:val="center"/>
          </w:tcPr>
          <w:p w:rsidR="00825387" w:rsidRPr="00D85A17" w:rsidRDefault="00825387" w:rsidP="007C6C03">
            <w:pPr>
              <w:jc w:val="center"/>
              <w:rPr>
                <w:color w:val="FFFF00"/>
                <w:sz w:val="36"/>
              </w:rPr>
            </w:pPr>
            <w:r w:rsidRPr="00D85A17">
              <w:rPr>
                <w:rFonts w:ascii="Arial Rounded MT Bold" w:hAnsi="Arial Rounded MT Bold"/>
                <w:color w:val="FFFF00"/>
                <w:sz w:val="36"/>
              </w:rPr>
              <w:t>Pause méridienne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825387" w:rsidRPr="00D85A17" w:rsidRDefault="00825387" w:rsidP="007218C9">
            <w:pPr>
              <w:jc w:val="center"/>
              <w:rPr>
                <w:rFonts w:ascii="Arial Rounded MT Bold" w:hAnsi="Arial Rounded MT Bold"/>
                <w:color w:val="FFFF00"/>
                <w:sz w:val="36"/>
              </w:rPr>
            </w:pPr>
          </w:p>
        </w:tc>
        <w:tc>
          <w:tcPr>
            <w:tcW w:w="3118" w:type="dxa"/>
            <w:shd w:val="clear" w:color="auto" w:fill="FF6600"/>
            <w:vAlign w:val="center"/>
          </w:tcPr>
          <w:p w:rsidR="00825387" w:rsidRPr="00D85A17" w:rsidRDefault="00825387" w:rsidP="007C6C03">
            <w:pPr>
              <w:jc w:val="center"/>
              <w:rPr>
                <w:color w:val="FFFF00"/>
                <w:sz w:val="36"/>
              </w:rPr>
            </w:pPr>
            <w:r w:rsidRPr="00D85A17">
              <w:rPr>
                <w:rFonts w:ascii="Arial Rounded MT Bold" w:hAnsi="Arial Rounded MT Bold"/>
                <w:color w:val="FFFF00"/>
                <w:sz w:val="36"/>
              </w:rPr>
              <w:t>Pause méridienne</w:t>
            </w:r>
          </w:p>
        </w:tc>
      </w:tr>
      <w:tr w:rsidR="00B6255E" w:rsidTr="007218C9">
        <w:trPr>
          <w:trHeight w:val="317"/>
          <w:jc w:val="center"/>
        </w:trPr>
        <w:tc>
          <w:tcPr>
            <w:tcW w:w="794" w:type="dxa"/>
            <w:vMerge w:val="restart"/>
            <w:shd w:val="clear" w:color="auto" w:fill="00B050"/>
            <w:vAlign w:val="bottom"/>
          </w:tcPr>
          <w:p w:rsidR="00B6255E" w:rsidRPr="00F613FC" w:rsidRDefault="00B6255E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14h45</w:t>
            </w:r>
          </w:p>
        </w:tc>
        <w:tc>
          <w:tcPr>
            <w:tcW w:w="567" w:type="dxa"/>
            <w:vAlign w:val="center"/>
          </w:tcPr>
          <w:p w:rsidR="00B6255E" w:rsidRPr="00F613FC" w:rsidRDefault="00B6255E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B6255E" w:rsidRPr="00A57B2F" w:rsidRDefault="00B6255E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Oral</w:t>
            </w:r>
          </w:p>
        </w:tc>
        <w:tc>
          <w:tcPr>
            <w:tcW w:w="567" w:type="dxa"/>
            <w:vAlign w:val="center"/>
          </w:tcPr>
          <w:p w:rsidR="00B6255E" w:rsidRPr="00F613FC" w:rsidRDefault="00B6255E" w:rsidP="00815AC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10’</w:t>
            </w:r>
          </w:p>
        </w:tc>
        <w:tc>
          <w:tcPr>
            <w:tcW w:w="3118" w:type="dxa"/>
            <w:vAlign w:val="center"/>
          </w:tcPr>
          <w:p w:rsidR="00B6255E" w:rsidRPr="00815ACE" w:rsidRDefault="00B6255E" w:rsidP="007C6C03">
            <w:pPr>
              <w:jc w:val="center"/>
              <w:rPr>
                <w:rFonts w:ascii="Arial Rounded MT Bold" w:hAnsi="Arial Rounded MT Bold"/>
              </w:rPr>
            </w:pPr>
            <w:r w:rsidRPr="00815ACE">
              <w:rPr>
                <w:rFonts w:ascii="Arial Rounded MT Bold" w:hAnsi="Arial Rounded MT Bold"/>
              </w:rPr>
              <w:t>Oral</w:t>
            </w:r>
          </w:p>
        </w:tc>
        <w:tc>
          <w:tcPr>
            <w:tcW w:w="567" w:type="dxa"/>
            <w:vAlign w:val="center"/>
          </w:tcPr>
          <w:p w:rsidR="00B6255E" w:rsidRPr="00F613FC" w:rsidRDefault="00B6255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B6255E" w:rsidRPr="00825387" w:rsidRDefault="00B6255E" w:rsidP="00676C2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Fluence</w:t>
            </w:r>
          </w:p>
        </w:tc>
        <w:tc>
          <w:tcPr>
            <w:tcW w:w="567" w:type="dxa"/>
            <w:vMerge w:val="restart"/>
            <w:vAlign w:val="center"/>
          </w:tcPr>
          <w:p w:rsidR="00B6255E" w:rsidRPr="00F613FC" w:rsidRDefault="00B6255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Merge w:val="restart"/>
            <w:vAlign w:val="center"/>
          </w:tcPr>
          <w:p w:rsidR="00B6255E" w:rsidRDefault="00B6255E" w:rsidP="007C6C03">
            <w:pPr>
              <w:jc w:val="center"/>
            </w:pPr>
            <w:r w:rsidRPr="00825387">
              <w:rPr>
                <w:rFonts w:ascii="Arial Rounded MT Bold" w:hAnsi="Arial Rounded MT Bold"/>
                <w:sz w:val="28"/>
              </w:rPr>
              <w:t>EPS</w:t>
            </w:r>
          </w:p>
        </w:tc>
      </w:tr>
      <w:tr w:rsidR="00B6255E" w:rsidTr="007218C9">
        <w:trPr>
          <w:trHeight w:val="559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B6255E" w:rsidRPr="00F613FC" w:rsidRDefault="00B6255E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B6255E" w:rsidRPr="00F613FC" w:rsidRDefault="00B6255E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30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B6255E" w:rsidRDefault="00B6255E" w:rsidP="00263B44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7218C9">
              <w:rPr>
                <w:rFonts w:ascii="Arial Rounded MT Bold" w:hAnsi="Arial Rounded MT Bold"/>
              </w:rPr>
              <w:t>Production d’écrit</w:t>
            </w:r>
          </w:p>
        </w:tc>
        <w:tc>
          <w:tcPr>
            <w:tcW w:w="567" w:type="dxa"/>
            <w:vMerge w:val="restart"/>
            <w:vAlign w:val="center"/>
          </w:tcPr>
          <w:p w:rsidR="00B6255E" w:rsidRPr="00F613FC" w:rsidRDefault="00B6255E" w:rsidP="00ED4C8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75’</w:t>
            </w:r>
          </w:p>
        </w:tc>
        <w:tc>
          <w:tcPr>
            <w:tcW w:w="3118" w:type="dxa"/>
            <w:vMerge w:val="restart"/>
            <w:vAlign w:val="center"/>
          </w:tcPr>
          <w:p w:rsidR="00B6255E" w:rsidRPr="006125B7" w:rsidRDefault="00B6255E" w:rsidP="00ED4C86">
            <w:pPr>
              <w:jc w:val="center"/>
              <w:rPr>
                <w:rFonts w:ascii="Arial Rounded MT Bold" w:hAnsi="Arial Rounded MT Bold"/>
                <w:sz w:val="36"/>
              </w:rPr>
            </w:pPr>
            <w:r w:rsidRPr="00825387">
              <w:rPr>
                <w:rFonts w:ascii="Arial Rounded MT Bold" w:hAnsi="Arial Rounded MT Bold"/>
                <w:sz w:val="28"/>
              </w:rPr>
              <w:t>EPS</w:t>
            </w:r>
          </w:p>
        </w:tc>
        <w:tc>
          <w:tcPr>
            <w:tcW w:w="567" w:type="dxa"/>
            <w:vAlign w:val="center"/>
          </w:tcPr>
          <w:p w:rsidR="00B6255E" w:rsidRPr="00F613FC" w:rsidRDefault="00B6255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B6255E" w:rsidRDefault="00B6255E" w:rsidP="007C6C03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825387">
              <w:rPr>
                <w:rFonts w:ascii="Arial Rounded MT Bold" w:hAnsi="Arial Rounded MT Bold"/>
              </w:rPr>
              <w:t>Oral / Copie</w:t>
            </w:r>
          </w:p>
        </w:tc>
        <w:tc>
          <w:tcPr>
            <w:tcW w:w="567" w:type="dxa"/>
            <w:vMerge/>
            <w:vAlign w:val="center"/>
          </w:tcPr>
          <w:p w:rsidR="00B6255E" w:rsidRPr="00F613FC" w:rsidRDefault="00B6255E" w:rsidP="008B26A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8" w:type="dxa"/>
            <w:vMerge/>
            <w:vAlign w:val="center"/>
          </w:tcPr>
          <w:p w:rsidR="00B6255E" w:rsidRPr="006125B7" w:rsidRDefault="00B6255E" w:rsidP="007C6C03">
            <w:pPr>
              <w:jc w:val="center"/>
              <w:rPr>
                <w:rFonts w:ascii="Arial Rounded MT Bold" w:hAnsi="Arial Rounded MT Bold"/>
                <w:sz w:val="36"/>
              </w:rPr>
            </w:pPr>
          </w:p>
        </w:tc>
      </w:tr>
      <w:tr w:rsidR="00B6255E" w:rsidTr="00825387">
        <w:trPr>
          <w:trHeight w:val="625"/>
          <w:jc w:val="center"/>
        </w:trPr>
        <w:tc>
          <w:tcPr>
            <w:tcW w:w="794" w:type="dxa"/>
            <w:vMerge/>
            <w:shd w:val="clear" w:color="auto" w:fill="00B050"/>
            <w:vAlign w:val="bottom"/>
          </w:tcPr>
          <w:p w:rsidR="00B6255E" w:rsidRPr="00F613FC" w:rsidRDefault="00B6255E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vAlign w:val="center"/>
          </w:tcPr>
          <w:p w:rsidR="00B6255E" w:rsidRPr="00F613FC" w:rsidRDefault="00B6255E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r w:rsidRPr="00F613FC">
              <w:rPr>
                <w:rFonts w:ascii="Arial Rounded MT Bold" w:hAnsi="Arial Rounded MT Bold"/>
              </w:rPr>
              <w:t>5’</w:t>
            </w:r>
          </w:p>
        </w:tc>
        <w:tc>
          <w:tcPr>
            <w:tcW w:w="3118" w:type="dxa"/>
            <w:vAlign w:val="center"/>
          </w:tcPr>
          <w:p w:rsidR="00B6255E" w:rsidRPr="00A57B2F" w:rsidRDefault="00B6255E" w:rsidP="007C6C0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QLM espace / sciences</w:t>
            </w:r>
          </w:p>
        </w:tc>
        <w:tc>
          <w:tcPr>
            <w:tcW w:w="567" w:type="dxa"/>
            <w:vMerge/>
            <w:vAlign w:val="center"/>
          </w:tcPr>
          <w:p w:rsidR="00B6255E" w:rsidRPr="00F613FC" w:rsidRDefault="00B6255E" w:rsidP="00ED4C8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8" w:type="dxa"/>
            <w:vMerge/>
            <w:vAlign w:val="center"/>
          </w:tcPr>
          <w:p w:rsidR="00B6255E" w:rsidRDefault="00B6255E" w:rsidP="00ED4C86">
            <w:pPr>
              <w:jc w:val="center"/>
            </w:pPr>
          </w:p>
        </w:tc>
        <w:tc>
          <w:tcPr>
            <w:tcW w:w="567" w:type="dxa"/>
            <w:vAlign w:val="center"/>
          </w:tcPr>
          <w:p w:rsidR="00B6255E" w:rsidRPr="00F613FC" w:rsidRDefault="00B6255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r w:rsidRPr="00F613FC">
              <w:rPr>
                <w:rFonts w:ascii="Arial Rounded MT Bold" w:hAnsi="Arial Rounded MT Bold"/>
              </w:rPr>
              <w:t>5’</w:t>
            </w:r>
          </w:p>
        </w:tc>
        <w:tc>
          <w:tcPr>
            <w:tcW w:w="3118" w:type="dxa"/>
            <w:vAlign w:val="center"/>
          </w:tcPr>
          <w:p w:rsidR="00B6255E" w:rsidRDefault="00B6255E" w:rsidP="00B6255E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</w:rPr>
              <w:t>QLM temps / sciences</w:t>
            </w:r>
            <w:r>
              <w:rPr>
                <w:rFonts w:ascii="Arial Rounded MT Bold" w:hAnsi="Arial Rounded MT Bold"/>
                <w:sz w:val="28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B6255E" w:rsidRPr="00F613FC" w:rsidRDefault="00B6255E" w:rsidP="008B26A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8" w:type="dxa"/>
            <w:vMerge/>
            <w:vAlign w:val="center"/>
          </w:tcPr>
          <w:p w:rsidR="00B6255E" w:rsidRDefault="00B6255E" w:rsidP="007C6C03">
            <w:pPr>
              <w:jc w:val="center"/>
              <w:rPr>
                <w:rFonts w:ascii="Arial Rounded MT Bold" w:hAnsi="Arial Rounded MT Bold"/>
                <w:sz w:val="28"/>
              </w:rPr>
            </w:pPr>
          </w:p>
        </w:tc>
      </w:tr>
      <w:tr w:rsidR="00815ACE" w:rsidTr="007218C9">
        <w:trPr>
          <w:trHeight w:val="559"/>
          <w:jc w:val="center"/>
        </w:trPr>
        <w:tc>
          <w:tcPr>
            <w:tcW w:w="794" w:type="dxa"/>
            <w:shd w:val="clear" w:color="auto" w:fill="00B050"/>
            <w:vAlign w:val="bottom"/>
          </w:tcPr>
          <w:p w:rsidR="00815ACE" w:rsidRPr="00F613FC" w:rsidRDefault="00815ACE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15h00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815ACE" w:rsidRPr="00F613FC" w:rsidRDefault="00815ACE" w:rsidP="00F613FC">
            <w:pPr>
              <w:jc w:val="center"/>
              <w:rPr>
                <w:rFonts w:ascii="Arial Rounded MT Bold" w:hAnsi="Arial Rounded MT Bold"/>
                <w:color w:val="FFFF00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815ACE" w:rsidRPr="008C06B3" w:rsidRDefault="00815ACE" w:rsidP="007C6C03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Recréation</w:t>
            </w:r>
          </w:p>
        </w:tc>
        <w:tc>
          <w:tcPr>
            <w:tcW w:w="567" w:type="dxa"/>
            <w:shd w:val="clear" w:color="auto" w:fill="7030A0"/>
            <w:vAlign w:val="center"/>
          </w:tcPr>
          <w:p w:rsidR="00815ACE" w:rsidRPr="008C06B3" w:rsidRDefault="00815ACE" w:rsidP="007218C9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7030A0"/>
            <w:vAlign w:val="center"/>
          </w:tcPr>
          <w:p w:rsidR="00815ACE" w:rsidRPr="008C06B3" w:rsidRDefault="00815ACE" w:rsidP="007C6C03">
            <w:pPr>
              <w:jc w:val="center"/>
              <w:rPr>
                <w:color w:val="FFFF00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Recréation</w:t>
            </w:r>
          </w:p>
        </w:tc>
        <w:tc>
          <w:tcPr>
            <w:tcW w:w="567" w:type="dxa"/>
            <w:shd w:val="clear" w:color="auto" w:fill="FF0066"/>
            <w:vAlign w:val="center"/>
          </w:tcPr>
          <w:p w:rsidR="00815ACE" w:rsidRPr="008C06B3" w:rsidRDefault="00815ACE" w:rsidP="007218C9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FF0066"/>
            <w:vAlign w:val="center"/>
          </w:tcPr>
          <w:p w:rsidR="00815ACE" w:rsidRPr="008C06B3" w:rsidRDefault="00815ACE" w:rsidP="007C6C03">
            <w:pPr>
              <w:jc w:val="center"/>
              <w:rPr>
                <w:color w:val="FFFF00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Recréation</w:t>
            </w:r>
          </w:p>
        </w:tc>
        <w:tc>
          <w:tcPr>
            <w:tcW w:w="567" w:type="dxa"/>
            <w:shd w:val="clear" w:color="auto" w:fill="FF6600"/>
            <w:vAlign w:val="center"/>
          </w:tcPr>
          <w:p w:rsidR="00815ACE" w:rsidRPr="008C06B3" w:rsidRDefault="00815ACE" w:rsidP="007218C9">
            <w:pPr>
              <w:jc w:val="center"/>
              <w:rPr>
                <w:rFonts w:ascii="Arial Rounded MT Bold" w:hAnsi="Arial Rounded MT Bold"/>
                <w:color w:val="FFFF00"/>
                <w:sz w:val="28"/>
              </w:rPr>
            </w:pPr>
            <w:r w:rsidRPr="00F613FC">
              <w:rPr>
                <w:rFonts w:ascii="Arial Rounded MT Bold" w:hAnsi="Arial Rounded MT Bold"/>
                <w:color w:val="FFFF00"/>
              </w:rPr>
              <w:t>15’</w:t>
            </w:r>
          </w:p>
        </w:tc>
        <w:tc>
          <w:tcPr>
            <w:tcW w:w="3118" w:type="dxa"/>
            <w:shd w:val="clear" w:color="auto" w:fill="FF6600"/>
            <w:vAlign w:val="center"/>
          </w:tcPr>
          <w:p w:rsidR="00815ACE" w:rsidRPr="008C06B3" w:rsidRDefault="00815ACE" w:rsidP="007C6C03">
            <w:pPr>
              <w:jc w:val="center"/>
              <w:rPr>
                <w:color w:val="FFFF00"/>
              </w:rPr>
            </w:pPr>
            <w:r w:rsidRPr="008C06B3">
              <w:rPr>
                <w:rFonts w:ascii="Arial Rounded MT Bold" w:hAnsi="Arial Rounded MT Bold"/>
                <w:color w:val="FFFF00"/>
                <w:sz w:val="28"/>
              </w:rPr>
              <w:t>Recréation</w:t>
            </w:r>
          </w:p>
        </w:tc>
      </w:tr>
      <w:tr w:rsidR="00815ACE" w:rsidTr="00FB5DEA">
        <w:trPr>
          <w:trHeight w:val="387"/>
          <w:jc w:val="center"/>
        </w:trPr>
        <w:tc>
          <w:tcPr>
            <w:tcW w:w="794" w:type="dxa"/>
            <w:vMerge w:val="restart"/>
            <w:shd w:val="clear" w:color="auto" w:fill="00B050"/>
            <w:vAlign w:val="bottom"/>
          </w:tcPr>
          <w:p w:rsidR="00815ACE" w:rsidRPr="00F613FC" w:rsidRDefault="00815ACE" w:rsidP="007C6C03">
            <w:pPr>
              <w:jc w:val="center"/>
              <w:rPr>
                <w:b/>
                <w:color w:val="FFFFFF" w:themeColor="background1"/>
              </w:rPr>
            </w:pPr>
            <w:r w:rsidRPr="00F613FC">
              <w:rPr>
                <w:b/>
                <w:color w:val="FFFFFF" w:themeColor="background1"/>
              </w:rPr>
              <w:t>16h05</w:t>
            </w:r>
          </w:p>
        </w:tc>
        <w:tc>
          <w:tcPr>
            <w:tcW w:w="567" w:type="dxa"/>
            <w:vAlign w:val="center"/>
          </w:tcPr>
          <w:p w:rsidR="00815ACE" w:rsidRPr="00F613FC" w:rsidRDefault="00815ACE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15ACE" w:rsidRPr="00DD7834" w:rsidRDefault="00815ACE" w:rsidP="007C6C03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7218C9">
              <w:rPr>
                <w:rFonts w:ascii="Arial Rounded MT Bold" w:hAnsi="Arial Rounded MT Bold"/>
                <w:sz w:val="24"/>
              </w:rPr>
              <w:t>Silence on lit</w:t>
            </w:r>
            <w:r>
              <w:rPr>
                <w:rFonts w:ascii="Arial Rounded MT Bold" w:hAnsi="Arial Rounded MT Bold"/>
                <w:sz w:val="24"/>
              </w:rPr>
              <w:t> !</w:t>
            </w:r>
          </w:p>
        </w:tc>
        <w:tc>
          <w:tcPr>
            <w:tcW w:w="567" w:type="dxa"/>
            <w:vAlign w:val="center"/>
          </w:tcPr>
          <w:p w:rsidR="00815ACE" w:rsidRPr="007218C9" w:rsidRDefault="00815ACE" w:rsidP="008B26A6">
            <w:pPr>
              <w:jc w:val="center"/>
              <w:rPr>
                <w:rFonts w:ascii="Arial Rounded MT Bold" w:hAnsi="Arial Rounded MT Bold"/>
              </w:rPr>
            </w:pPr>
            <w:r w:rsidRPr="007218C9">
              <w:rPr>
                <w:rFonts w:ascii="Arial Rounded MT Bold" w:hAnsi="Arial Rounded MT Bold"/>
              </w:rPr>
              <w:t>15’</w:t>
            </w:r>
          </w:p>
        </w:tc>
        <w:tc>
          <w:tcPr>
            <w:tcW w:w="3118" w:type="dxa"/>
            <w:vAlign w:val="center"/>
          </w:tcPr>
          <w:p w:rsidR="00815ACE" w:rsidRPr="00DD7834" w:rsidRDefault="00815ACE" w:rsidP="008B26A6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7218C9">
              <w:rPr>
                <w:rFonts w:ascii="Arial Rounded MT Bold" w:hAnsi="Arial Rounded MT Bold"/>
                <w:sz w:val="24"/>
              </w:rPr>
              <w:t>Silence on lit</w:t>
            </w:r>
            <w:r>
              <w:rPr>
                <w:rFonts w:ascii="Arial Rounded MT Bold" w:hAnsi="Arial Rounded MT Bold"/>
                <w:sz w:val="24"/>
              </w:rPr>
              <w:t> !</w:t>
            </w:r>
          </w:p>
        </w:tc>
        <w:tc>
          <w:tcPr>
            <w:tcW w:w="567" w:type="dxa"/>
            <w:vAlign w:val="center"/>
          </w:tcPr>
          <w:p w:rsidR="00815ACE" w:rsidRPr="00F613FC" w:rsidRDefault="00815AC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15ACE" w:rsidRPr="00DD7834" w:rsidRDefault="00815ACE" w:rsidP="008B26A6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7218C9">
              <w:rPr>
                <w:rFonts w:ascii="Arial Rounded MT Bold" w:hAnsi="Arial Rounded MT Bold"/>
                <w:sz w:val="24"/>
              </w:rPr>
              <w:t>Silence on lit</w:t>
            </w:r>
            <w:r>
              <w:rPr>
                <w:rFonts w:ascii="Arial Rounded MT Bold" w:hAnsi="Arial Rounded MT Bold"/>
                <w:sz w:val="24"/>
              </w:rPr>
              <w:t> !</w:t>
            </w:r>
          </w:p>
        </w:tc>
        <w:tc>
          <w:tcPr>
            <w:tcW w:w="567" w:type="dxa"/>
            <w:vAlign w:val="center"/>
          </w:tcPr>
          <w:p w:rsidR="00815ACE" w:rsidRPr="00F613FC" w:rsidRDefault="00815ACE" w:rsidP="008B26A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vAlign w:val="center"/>
          </w:tcPr>
          <w:p w:rsidR="00815ACE" w:rsidRPr="00DD7834" w:rsidRDefault="00815ACE" w:rsidP="008B26A6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7218C9">
              <w:rPr>
                <w:rFonts w:ascii="Arial Rounded MT Bold" w:hAnsi="Arial Rounded MT Bold"/>
                <w:sz w:val="24"/>
              </w:rPr>
              <w:t>Silence on lit</w:t>
            </w:r>
            <w:r>
              <w:rPr>
                <w:rFonts w:ascii="Arial Rounded MT Bold" w:hAnsi="Arial Rounded MT Bold"/>
                <w:sz w:val="24"/>
              </w:rPr>
              <w:t> !</w:t>
            </w:r>
          </w:p>
        </w:tc>
      </w:tr>
      <w:tr w:rsidR="00815ACE" w:rsidTr="007218C9">
        <w:trPr>
          <w:trHeight w:val="1130"/>
          <w:jc w:val="center"/>
        </w:trPr>
        <w:tc>
          <w:tcPr>
            <w:tcW w:w="794" w:type="dxa"/>
            <w:vMerge/>
            <w:tcBorders>
              <w:bottom w:val="single" w:sz="24" w:space="0" w:color="auto"/>
            </w:tcBorders>
            <w:shd w:val="clear" w:color="auto" w:fill="00B050"/>
            <w:vAlign w:val="bottom"/>
          </w:tcPr>
          <w:p w:rsidR="00815ACE" w:rsidRPr="00F613FC" w:rsidRDefault="00815ACE" w:rsidP="007C6C0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15ACE" w:rsidRPr="00F613FC" w:rsidRDefault="00815ACE" w:rsidP="00F613F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50</w:t>
            </w:r>
            <w:r w:rsidRPr="00F613FC">
              <w:rPr>
                <w:rFonts w:ascii="Arial Rounded MT Bold" w:hAnsi="Arial Rounded MT Bold"/>
              </w:rPr>
              <w:t>’</w:t>
            </w:r>
          </w:p>
        </w:tc>
        <w:tc>
          <w:tcPr>
            <w:tcW w:w="3118" w:type="dxa"/>
            <w:tcBorders>
              <w:bottom w:val="single" w:sz="24" w:space="0" w:color="auto"/>
            </w:tcBorders>
            <w:vAlign w:val="center"/>
          </w:tcPr>
          <w:p w:rsidR="00815ACE" w:rsidRDefault="00815ACE" w:rsidP="00676C27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ECM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15ACE" w:rsidRPr="007218C9" w:rsidRDefault="00815ACE" w:rsidP="007218C9">
            <w:pPr>
              <w:jc w:val="center"/>
              <w:rPr>
                <w:rFonts w:ascii="Arial Rounded MT Bold" w:hAnsi="Arial Rounded MT Bold"/>
              </w:rPr>
            </w:pPr>
            <w:r w:rsidRPr="007218C9">
              <w:rPr>
                <w:rFonts w:ascii="Arial Rounded MT Bold" w:hAnsi="Arial Rounded MT Bold"/>
              </w:rPr>
              <w:t>50’</w:t>
            </w:r>
          </w:p>
        </w:tc>
        <w:tc>
          <w:tcPr>
            <w:tcW w:w="3118" w:type="dxa"/>
            <w:tcBorders>
              <w:bottom w:val="single" w:sz="24" w:space="0" w:color="auto"/>
            </w:tcBorders>
            <w:vAlign w:val="center"/>
          </w:tcPr>
          <w:p w:rsidR="00815ACE" w:rsidRDefault="00815ACE" w:rsidP="007C6C03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Art Visuel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15ACE" w:rsidRPr="007218C9" w:rsidRDefault="00815ACE" w:rsidP="007218C9">
            <w:pPr>
              <w:jc w:val="center"/>
              <w:rPr>
                <w:rFonts w:ascii="Arial Rounded MT Bold" w:hAnsi="Arial Rounded MT Bold"/>
                <w:sz w:val="24"/>
              </w:rPr>
            </w:pPr>
            <w:r w:rsidRPr="007218C9">
              <w:rPr>
                <w:rFonts w:ascii="Arial Rounded MT Bold" w:hAnsi="Arial Rounded MT Bold"/>
              </w:rPr>
              <w:t>50’</w:t>
            </w:r>
          </w:p>
        </w:tc>
        <w:tc>
          <w:tcPr>
            <w:tcW w:w="3118" w:type="dxa"/>
            <w:tcBorders>
              <w:bottom w:val="single" w:sz="24" w:space="0" w:color="auto"/>
            </w:tcBorders>
            <w:vAlign w:val="center"/>
          </w:tcPr>
          <w:p w:rsidR="00815ACE" w:rsidRDefault="00815ACE" w:rsidP="007C6C03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Anglais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15ACE" w:rsidRPr="007218C9" w:rsidRDefault="00815ACE" w:rsidP="007218C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50’</w:t>
            </w:r>
          </w:p>
        </w:tc>
        <w:tc>
          <w:tcPr>
            <w:tcW w:w="3118" w:type="dxa"/>
            <w:tcBorders>
              <w:bottom w:val="single" w:sz="24" w:space="0" w:color="auto"/>
            </w:tcBorders>
            <w:vAlign w:val="center"/>
          </w:tcPr>
          <w:p w:rsidR="00815ACE" w:rsidRDefault="00815ACE" w:rsidP="007C6C03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Musique</w:t>
            </w:r>
          </w:p>
        </w:tc>
      </w:tr>
    </w:tbl>
    <w:p w:rsidR="00D54ECE" w:rsidRDefault="00D54ECE"/>
    <w:sectPr w:rsidR="00D54ECE" w:rsidSect="00F659B0">
      <w:pgSz w:w="16839" w:h="11907" w:orient="landscape" w:code="9"/>
      <w:pgMar w:top="284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endar note tfb">
    <w:altName w:val="Cambria Math"/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B1"/>
    <w:rsid w:val="00095C92"/>
    <w:rsid w:val="000A1689"/>
    <w:rsid w:val="001126A9"/>
    <w:rsid w:val="00271158"/>
    <w:rsid w:val="002B3599"/>
    <w:rsid w:val="003408A7"/>
    <w:rsid w:val="00435585"/>
    <w:rsid w:val="0049652B"/>
    <w:rsid w:val="00676C27"/>
    <w:rsid w:val="006861BA"/>
    <w:rsid w:val="007218C9"/>
    <w:rsid w:val="007E1C27"/>
    <w:rsid w:val="00815ACE"/>
    <w:rsid w:val="00825387"/>
    <w:rsid w:val="00927F2B"/>
    <w:rsid w:val="0094781C"/>
    <w:rsid w:val="00960743"/>
    <w:rsid w:val="00965DB1"/>
    <w:rsid w:val="009E14E7"/>
    <w:rsid w:val="00A53C10"/>
    <w:rsid w:val="00A57B2F"/>
    <w:rsid w:val="00B6255E"/>
    <w:rsid w:val="00BB055E"/>
    <w:rsid w:val="00C3192B"/>
    <w:rsid w:val="00C41B16"/>
    <w:rsid w:val="00CB445B"/>
    <w:rsid w:val="00CB6FE3"/>
    <w:rsid w:val="00D54DDE"/>
    <w:rsid w:val="00D54ECE"/>
    <w:rsid w:val="00DA3536"/>
    <w:rsid w:val="00E40549"/>
    <w:rsid w:val="00F613FC"/>
    <w:rsid w:val="00F659B0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B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B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entrezdansmaclasse</cp:lastModifiedBy>
  <cp:revision>2</cp:revision>
  <dcterms:created xsi:type="dcterms:W3CDTF">2018-10-13T09:06:00Z</dcterms:created>
  <dcterms:modified xsi:type="dcterms:W3CDTF">2018-10-13T09:06:00Z</dcterms:modified>
</cp:coreProperties>
</file>